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4"/>
        </w:rPr>
        <w:t>JAZMIN M. BUENROSTRO</w:t>
      </w:r>
    </w:p>
    <w:p>
      <w:pPr>
        <w:jc w:val="center"/>
      </w:pPr>
      <w:r>
        <w:rPr>
          <w:rFonts w:ascii="Arial" w:hAnsi="Arial"/>
          <w:sz w:val="22"/>
        </w:rPr>
        <w:t>(815) 260-9638  ~  www.linkedin.com/in/jazmin-buenrostro-28057b238  ~  jbuenrostro1255@gmail.com  ~  Plainfield, IL</w:t>
      </w:r>
    </w:p>
    <w:p>
      <w:pPr>
        <w:spacing w:after="120"/>
      </w:pPr>
      <w:r>
        <w:rPr>
          <w:rFonts w:ascii="Arial" w:hAnsi="Arial"/>
          <w:b/>
          <w:color w:val="000000"/>
          <w:sz w:val="30"/>
        </w:rPr>
        <w:t>PROFESSIONAL SUMMARY</w:t>
      </w:r>
    </w:p>
    <w:p>
      <w:r>
        <w:t>Communications and marketing professional with experience in content creation, website development, customer communications, documentation, and cross-functional coordination. Skilled at translating complex information into clear, engaging messaging and creating presentations, training materials, and digital content for diverse audiences. Combines a technical background with strong writing, organization, and project coordination skills to support internal and external communications initiatives.</w:t>
      </w:r>
    </w:p>
    <w:p>
      <w:pPr>
        <w:spacing w:before="80" w:after="160"/>
        <w:pBdr>
          <w:bottom w:val="single" w:sz="10" w:color="000000"/>
        </w:pBdr>
      </w:pPr>
    </w:p>
    <w:p>
      <w:pPr>
        <w:spacing w:after="120"/>
      </w:pPr>
      <w:r>
        <w:rPr>
          <w:rFonts w:ascii="Arial" w:hAnsi="Arial"/>
          <w:b/>
          <w:color w:val="000000"/>
          <w:sz w:val="30"/>
        </w:rPr>
        <w:t>PROFESSIONAL EXPERIENCE</w:t>
      </w:r>
    </w:p>
    <w:p>
      <w:r>
        <w:rPr>
          <w:rFonts w:ascii="Arial" w:hAnsi="Arial"/>
          <w:b/>
          <w:sz w:val="24"/>
        </w:rPr>
        <w:t>Content Creator &amp; Digital Marketing Contractor</w:t>
      </w:r>
    </w:p>
    <w:p>
      <w:pPr>
        <w:spacing w:after="40"/>
      </w:pPr>
      <w:r>
        <w:t>Lovable.dev &amp; Brand Partnerships | Remote | 2026–Present</w:t>
      </w:r>
    </w:p>
    <w:p>
      <w:r>
        <w:t>• Created short-form video content and marketing campaigns for technology and SaaS brands, turning complex concepts into engaging, audience-friendly messaging.</w:t>
      </w:r>
    </w:p>
    <w:p>
      <w:r>
        <w:t>• Developed content calendars, captions, and promotional materials aligned with brand guidelines and campaign goals.</w:t>
      </w:r>
    </w:p>
    <w:p>
      <w:r>
        <w:t>• Collaborated with stakeholders and incorporated feedback to improve messaging, engagement, and overall content quality.</w:t>
      </w:r>
    </w:p>
    <w:p>
      <w:r>
        <w:t>• Used AI tools and market research to generate content ideas and streamline content creation workflows.</w:t>
      </w:r>
    </w:p>
    <w:p>
      <w:r>
        <w:rPr>
          <w:rFonts w:ascii="Arial" w:hAnsi="Arial"/>
          <w:b/>
          <w:sz w:val="24"/>
        </w:rPr>
        <w:t>Remote IT Support &amp; Administrative Contractor</w:t>
      </w:r>
    </w:p>
    <w:p>
      <w:pPr>
        <w:spacing w:after="40"/>
      </w:pPr>
      <w:r>
        <w:t>Flint Tech Solutions LLC | Remote | 2026</w:t>
      </w:r>
    </w:p>
    <w:p>
      <w:r>
        <w:t>• Prepared documentation, process guides, and customer communications for clients in remote environments.</w:t>
      </w:r>
    </w:p>
    <w:p>
      <w:r>
        <w:t>• Coordinated with multiple stakeholders while managing competing priorities and maintaining organized records.</w:t>
      </w:r>
    </w:p>
    <w:p>
      <w:r>
        <w:t>• Created user-facing materials and communicated technical information clearly to non-technical audiences.</w:t>
      </w:r>
    </w:p>
    <w:p>
      <w:r>
        <w:rPr>
          <w:rFonts w:ascii="Arial" w:hAnsi="Arial"/>
          <w:b/>
          <w:sz w:val="24"/>
        </w:rPr>
        <w:t>System Support Specialist</w:t>
      </w:r>
    </w:p>
    <w:p>
      <w:pPr>
        <w:spacing w:after="40"/>
      </w:pPr>
      <w:r>
        <w:t>Indian Prairie School District | Aurora, IL | August 2023 – June 2025</w:t>
      </w:r>
    </w:p>
    <w:p>
      <w:r>
        <w:t>• Created training guides and instructional documentation following software updates and technology changes.</w:t>
      </w:r>
    </w:p>
    <w:p>
      <w:r>
        <w:t>• Developed communications that improved user adoption and reduced repeat support requests.</w:t>
      </w:r>
    </w:p>
    <w:p>
      <w:r>
        <w:t>• Coordinated across departments to ensure timely delivery of information and support initiatives.</w:t>
      </w:r>
    </w:p>
    <w:p>
      <w:r>
        <w:rPr>
          <w:rFonts w:ascii="Arial" w:hAnsi="Arial"/>
          <w:b/>
          <w:sz w:val="24"/>
        </w:rPr>
        <w:t>Technical Support Specialist</w:t>
      </w:r>
    </w:p>
    <w:p>
      <w:pPr>
        <w:spacing w:after="40"/>
      </w:pPr>
      <w:r>
        <w:t>Geek Squad | Joliet, IL | August 2020 – August 2023</w:t>
      </w:r>
    </w:p>
    <w:p>
      <w:r>
        <w:t>• Delivered high-quality customer communications and educational materials to help clients understand products and services.</w:t>
      </w:r>
    </w:p>
    <w:p>
      <w:r>
        <w:t>• Built strong customer relationships through clear communication, problem-solving, and personalized support.</w:t>
      </w:r>
    </w:p>
    <w:p>
      <w:r>
        <w:t>• Presented technical information in a simple, engaging, and easy-to-understand manner.</w:t>
      </w:r>
    </w:p>
    <w:p>
      <w:pPr>
        <w:spacing w:before="80" w:after="160"/>
        <w:pBdr>
          <w:bottom w:val="single" w:sz="10" w:color="000000"/>
        </w:pBdr>
      </w:pPr>
    </w:p>
    <w:p>
      <w:pPr>
        <w:spacing w:after="120"/>
      </w:pPr>
      <w:r>
        <w:rPr>
          <w:rFonts w:ascii="Arial" w:hAnsi="Arial"/>
          <w:b/>
          <w:color w:val="000000"/>
          <w:sz w:val="30"/>
        </w:rPr>
        <w:t>MARKETING &amp; COMMUNICATIONS SKILLS</w:t>
      </w:r>
    </w:p>
    <w:p>
      <w:r>
        <w:rPr>
          <w:b/>
        </w:rPr>
        <w:t xml:space="preserve">Content Creation &amp; Social Media: </w:t>
      </w:r>
      <w:r>
        <w:t>TikTok, Instagram, Facebook, short-form video creation, content calendars, campaign messaging</w:t>
      </w:r>
    </w:p>
    <w:p>
      <w:r>
        <w:rPr>
          <w:b/>
        </w:rPr>
        <w:t xml:space="preserve">Communications Tools: </w:t>
      </w:r>
      <w:r>
        <w:t>Microsoft Office, Google Workspace, Canva, CapCut, ChatGPT and AI tools</w:t>
      </w:r>
    </w:p>
    <w:p>
      <w:r>
        <w:rPr>
          <w:b/>
        </w:rPr>
        <w:t xml:space="preserve">Website &amp; Digital Platforms: </w:t>
      </w:r>
      <w:r>
        <w:t>Wix, WordPress (basic), Lovable.dev</w:t>
      </w:r>
    </w:p>
    <w:p>
      <w:r>
        <w:rPr>
          <w:b/>
        </w:rPr>
        <w:t xml:space="preserve">Core Competencies: </w:t>
      </w:r>
      <w:r>
        <w:t>Internal communications, presentation development, executive messaging, documentation, project coordination, brand communications</w:t>
      </w:r>
    </w:p>
    <w:p>
      <w:pPr>
        <w:spacing w:before="80" w:after="160"/>
        <w:pBdr>
          <w:bottom w:val="single" w:sz="10" w:color="000000"/>
        </w:pBdr>
      </w:pPr>
    </w:p>
    <w:p>
      <w:pPr>
        <w:spacing w:after="120"/>
      </w:pPr>
      <w:r>
        <w:rPr>
          <w:rFonts w:ascii="Arial" w:hAnsi="Arial"/>
          <w:b/>
          <w:color w:val="000000"/>
          <w:sz w:val="30"/>
        </w:rPr>
        <w:t>EDUCATION</w:t>
      </w:r>
    </w:p>
    <w:p>
      <w:r>
        <w:t>Bachelor of Arts — Computer Science &amp; Music  |  Lewis University, Romeoville, IL  |  May 2023</w:t>
      </w:r>
    </w:p>
    <w:p>
      <w:r>
        <w:t>Magna Cum Laude | Dean's List Recipient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